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EF" w:rsidRPr="009A3EA1" w:rsidRDefault="00E464EF" w:rsidP="005316AB">
      <w:pPr>
        <w:spacing w:after="0" w:line="276" w:lineRule="auto"/>
        <w:jc w:val="both"/>
        <w:rPr>
          <w:rFonts w:ascii="Arial" w:hAnsi="Arial" w:cs="Arial"/>
          <w:b/>
          <w:sz w:val="28"/>
        </w:rPr>
      </w:pPr>
    </w:p>
    <w:p w:rsidR="00B349EA" w:rsidRDefault="00391E74" w:rsidP="005316AB">
      <w:pPr>
        <w:spacing w:after="0" w:line="276" w:lineRule="auto"/>
        <w:jc w:val="both"/>
        <w:rPr>
          <w:rFonts w:ascii="Arial" w:hAnsi="Arial" w:cs="Arial"/>
          <w:b/>
          <w:sz w:val="28"/>
        </w:rPr>
      </w:pPr>
      <w:r w:rsidRPr="004F4B7E">
        <w:rPr>
          <w:rFonts w:ascii="Arial" w:hAnsi="Arial" w:cs="Arial"/>
          <w:b/>
          <w:sz w:val="28"/>
        </w:rPr>
        <w:t>Presseinformation</w:t>
      </w:r>
    </w:p>
    <w:p w:rsidR="00E464EF" w:rsidRPr="004F4B7E" w:rsidRDefault="00E464EF" w:rsidP="005316AB">
      <w:pPr>
        <w:spacing w:after="0" w:line="276" w:lineRule="auto"/>
        <w:jc w:val="both"/>
        <w:rPr>
          <w:rFonts w:ascii="Arial" w:hAnsi="Arial" w:cs="Arial"/>
          <w:b/>
          <w:sz w:val="28"/>
        </w:rPr>
      </w:pPr>
    </w:p>
    <w:p w:rsidR="001B5C4F" w:rsidRDefault="001B5C4F" w:rsidP="005316AB">
      <w:pPr>
        <w:spacing w:after="0" w:line="276" w:lineRule="auto"/>
        <w:jc w:val="both"/>
        <w:rPr>
          <w:rFonts w:ascii="Arial" w:hAnsi="Arial" w:cs="Arial"/>
          <w:b/>
        </w:rPr>
      </w:pPr>
    </w:p>
    <w:p w:rsidR="004F4B7E" w:rsidRPr="004F4B7E" w:rsidRDefault="004F4B7E" w:rsidP="004F4B7E">
      <w:pPr>
        <w:spacing w:after="0" w:line="276" w:lineRule="auto"/>
        <w:jc w:val="right"/>
        <w:rPr>
          <w:rFonts w:ascii="Arial" w:hAnsi="Arial" w:cs="Arial"/>
        </w:rPr>
      </w:pPr>
      <w:r w:rsidRPr="004F4B7E">
        <w:rPr>
          <w:rFonts w:ascii="Arial" w:hAnsi="Arial" w:cs="Arial"/>
        </w:rPr>
        <w:t xml:space="preserve">Mannheim, </w:t>
      </w:r>
      <w:r w:rsidR="003B388B">
        <w:rPr>
          <w:rFonts w:ascii="Arial" w:hAnsi="Arial" w:cs="Arial"/>
        </w:rPr>
        <w:t>21</w:t>
      </w:r>
      <w:r w:rsidR="004E67AE">
        <w:rPr>
          <w:rFonts w:ascii="Arial" w:hAnsi="Arial" w:cs="Arial"/>
        </w:rPr>
        <w:t>.10</w:t>
      </w:r>
      <w:r w:rsidR="008B267D">
        <w:rPr>
          <w:rFonts w:ascii="Arial" w:hAnsi="Arial" w:cs="Arial"/>
        </w:rPr>
        <w:t>.</w:t>
      </w:r>
      <w:r w:rsidR="0025774F">
        <w:rPr>
          <w:rFonts w:ascii="Arial" w:hAnsi="Arial" w:cs="Arial"/>
        </w:rPr>
        <w:t>2020</w:t>
      </w:r>
    </w:p>
    <w:p w:rsidR="008B267D" w:rsidRDefault="008B267D" w:rsidP="00283C8E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391E74" w:rsidRDefault="007219A0" w:rsidP="004F4B7E">
      <w:pPr>
        <w:spacing w:after="0" w:line="276" w:lineRule="auto"/>
        <w:ind w:left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Ergebnis des Preisgerichts zum </w:t>
      </w:r>
      <w:r w:rsidR="004E67AE">
        <w:rPr>
          <w:rFonts w:ascii="Arial" w:hAnsi="Arial" w:cs="Arial"/>
          <w:b/>
          <w:sz w:val="24"/>
        </w:rPr>
        <w:t>Realisierungswettbewerb Quartiersplatz SPINELLI</w:t>
      </w:r>
    </w:p>
    <w:p w:rsidR="00477859" w:rsidRPr="004F4B7E" w:rsidRDefault="00477859" w:rsidP="004F4B7E">
      <w:pPr>
        <w:spacing w:after="0" w:line="276" w:lineRule="auto"/>
        <w:ind w:left="1701"/>
        <w:jc w:val="both"/>
        <w:rPr>
          <w:rFonts w:ascii="Arial" w:hAnsi="Arial" w:cs="Arial"/>
          <w:b/>
          <w:sz w:val="24"/>
        </w:rPr>
      </w:pPr>
    </w:p>
    <w:p w:rsidR="00A007E6" w:rsidRPr="00A007E6" w:rsidRDefault="00D044C3" w:rsidP="00A007E6">
      <w:pPr>
        <w:spacing w:after="0" w:line="276" w:lineRule="auto"/>
        <w:ind w:left="170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Ausgelobt durch die </w:t>
      </w:r>
      <w:r w:rsidR="002C3248">
        <w:rPr>
          <w:rFonts w:ascii="Arial" w:hAnsi="Arial"/>
          <w:b/>
        </w:rPr>
        <w:t xml:space="preserve">städtische Entwicklungsgesellschaft MWSP </w:t>
      </w:r>
      <w:r>
        <w:rPr>
          <w:rFonts w:ascii="Arial" w:hAnsi="Arial"/>
          <w:b/>
        </w:rPr>
        <w:t xml:space="preserve">fand der </w:t>
      </w:r>
      <w:r w:rsidR="002C3248">
        <w:rPr>
          <w:rFonts w:ascii="Arial" w:hAnsi="Arial"/>
          <w:b/>
        </w:rPr>
        <w:t xml:space="preserve">Wettbewerb zur Entwicklung des neuen Quartierplatzes </w:t>
      </w:r>
      <w:r w:rsidR="0006051F">
        <w:rPr>
          <w:rFonts w:ascii="Arial" w:hAnsi="Arial"/>
          <w:b/>
        </w:rPr>
        <w:t xml:space="preserve">SPINELLI </w:t>
      </w:r>
      <w:r>
        <w:rPr>
          <w:rFonts w:ascii="Arial" w:hAnsi="Arial"/>
          <w:b/>
        </w:rPr>
        <w:t>statt</w:t>
      </w:r>
      <w:r w:rsidR="002C3248">
        <w:rPr>
          <w:rFonts w:ascii="Arial" w:hAnsi="Arial"/>
          <w:b/>
        </w:rPr>
        <w:t xml:space="preserve">. </w:t>
      </w:r>
      <w:r w:rsidR="0006051F">
        <w:rPr>
          <w:rFonts w:ascii="Arial" w:hAnsi="Arial"/>
          <w:b/>
        </w:rPr>
        <w:t>Das</w:t>
      </w:r>
      <w:r w:rsidR="007219A0" w:rsidRPr="00542149">
        <w:rPr>
          <w:rFonts w:ascii="Arial" w:hAnsi="Arial"/>
          <w:b/>
        </w:rPr>
        <w:t xml:space="preserve"> Preisgericht </w:t>
      </w:r>
      <w:r w:rsidR="0006051F">
        <w:rPr>
          <w:rFonts w:ascii="Arial" w:hAnsi="Arial"/>
          <w:b/>
        </w:rPr>
        <w:t xml:space="preserve">tagte </w:t>
      </w:r>
      <w:r>
        <w:rPr>
          <w:rFonts w:ascii="Arial" w:hAnsi="Arial"/>
          <w:b/>
        </w:rPr>
        <w:t>am 14.10.</w:t>
      </w:r>
      <w:r w:rsidR="00F035C9">
        <w:rPr>
          <w:rFonts w:ascii="Arial" w:hAnsi="Arial"/>
          <w:b/>
        </w:rPr>
        <w:t>2020</w:t>
      </w:r>
      <w:r>
        <w:rPr>
          <w:rFonts w:ascii="Arial" w:hAnsi="Arial"/>
          <w:b/>
        </w:rPr>
        <w:t xml:space="preserve"> </w:t>
      </w:r>
      <w:r w:rsidR="0006051F">
        <w:rPr>
          <w:rFonts w:ascii="Arial" w:hAnsi="Arial"/>
          <w:b/>
        </w:rPr>
        <w:t xml:space="preserve">und </w:t>
      </w:r>
      <w:r>
        <w:rPr>
          <w:rFonts w:ascii="Arial" w:hAnsi="Arial"/>
          <w:b/>
        </w:rPr>
        <w:t>kam zu einem einstimmigen Ergebnis</w:t>
      </w:r>
      <w:r w:rsidR="007219A0" w:rsidRPr="00542149">
        <w:rPr>
          <w:rFonts w:ascii="Arial" w:hAnsi="Arial"/>
          <w:b/>
        </w:rPr>
        <w:t>. Der Siegerentwurf stammt von Keller Damm Kollegen GmbH Landschaftsarchitekten Stadtplaner, München.</w:t>
      </w:r>
      <w:r w:rsidR="00542149" w:rsidRPr="00542149">
        <w:rPr>
          <w:rFonts w:ascii="Arial" w:hAnsi="Arial"/>
          <w:b/>
        </w:rPr>
        <w:t xml:space="preserve"> </w:t>
      </w:r>
      <w:r w:rsidR="00542149" w:rsidRPr="00542149">
        <w:rPr>
          <w:rFonts w:ascii="Arial" w:hAnsi="Arial" w:cs="Arial"/>
          <w:b/>
        </w:rPr>
        <w:t xml:space="preserve">Der zweite Preis wurde vergeben an BHM Planungsgesellschaft mbH, Bruchsal. </w:t>
      </w:r>
      <w:r w:rsidR="00A007E6" w:rsidRPr="00A007E6">
        <w:rPr>
          <w:rFonts w:ascii="Arial" w:hAnsi="Arial" w:cs="Arial"/>
          <w:b/>
        </w:rPr>
        <w:t xml:space="preserve">Die </w:t>
      </w:r>
      <w:r w:rsidR="0006051F">
        <w:rPr>
          <w:rFonts w:ascii="Arial" w:hAnsi="Arial" w:cs="Arial"/>
          <w:b/>
        </w:rPr>
        <w:t>Fertigstellung</w:t>
      </w:r>
      <w:r w:rsidR="00A007E6" w:rsidRPr="00A007E6">
        <w:rPr>
          <w:rFonts w:ascii="Arial" w:hAnsi="Arial" w:cs="Arial"/>
          <w:b/>
        </w:rPr>
        <w:t xml:space="preserve"> des Quartiersplatzes </w:t>
      </w:r>
      <w:r w:rsidR="00A007E6">
        <w:rPr>
          <w:rFonts w:ascii="Arial" w:hAnsi="Arial" w:cs="Arial"/>
          <w:b/>
        </w:rPr>
        <w:t xml:space="preserve">hat die MWSP im Rahmen des ersten Bauabschnitts </w:t>
      </w:r>
      <w:r w:rsidR="00A007E6" w:rsidRPr="00A007E6">
        <w:rPr>
          <w:rFonts w:ascii="Arial" w:hAnsi="Arial" w:cs="Arial"/>
          <w:b/>
        </w:rPr>
        <w:t>bis zur BUGA23 geplant.</w:t>
      </w:r>
    </w:p>
    <w:p w:rsidR="001A35B7" w:rsidRDefault="001A35B7" w:rsidP="00C53632">
      <w:pPr>
        <w:spacing w:after="0" w:line="276" w:lineRule="auto"/>
        <w:jc w:val="both"/>
        <w:rPr>
          <w:rFonts w:ascii="Arial" w:hAnsi="Arial" w:cs="Arial"/>
        </w:rPr>
      </w:pPr>
    </w:p>
    <w:p w:rsidR="007219A0" w:rsidRDefault="007219A0" w:rsidP="007219A0">
      <w:pPr>
        <w:spacing w:after="0" w:line="276" w:lineRule="auto"/>
        <w:ind w:left="1701"/>
        <w:jc w:val="both"/>
        <w:rPr>
          <w:rFonts w:ascii="Arial" w:hAnsi="Arial" w:cs="Arial"/>
        </w:rPr>
      </w:pPr>
      <w:r w:rsidRPr="007219A0">
        <w:rPr>
          <w:rFonts w:ascii="Arial" w:hAnsi="Arial" w:cs="Arial"/>
        </w:rPr>
        <w:t xml:space="preserve">Die Gestaltung des zentralen Platzes im neuen Quartier </w:t>
      </w:r>
      <w:r w:rsidR="00F035C9">
        <w:rPr>
          <w:rFonts w:ascii="Arial" w:hAnsi="Arial" w:cs="Arial"/>
        </w:rPr>
        <w:t xml:space="preserve">SPINELLI </w:t>
      </w:r>
      <w:r w:rsidRPr="007219A0">
        <w:rPr>
          <w:rFonts w:ascii="Arial" w:hAnsi="Arial" w:cs="Arial"/>
        </w:rPr>
        <w:t>bildet einen der wesentlichen Bausteine der städtebaulichen Entwicklung in Käfertal Süd.</w:t>
      </w:r>
      <w:r w:rsidR="00F035C9">
        <w:rPr>
          <w:rFonts w:ascii="Arial" w:hAnsi="Arial" w:cs="Arial"/>
        </w:rPr>
        <w:t xml:space="preserve"> </w:t>
      </w:r>
      <w:r w:rsidR="0006051F">
        <w:rPr>
          <w:rFonts w:ascii="Arial" w:hAnsi="Arial" w:cs="Arial"/>
        </w:rPr>
        <w:t>Die Aufgabenstellung im Rahmen des Wettbewerbs war</w:t>
      </w:r>
      <w:r w:rsidR="0006051F" w:rsidRPr="007219A0">
        <w:rPr>
          <w:rFonts w:ascii="Arial" w:hAnsi="Arial" w:cs="Arial"/>
        </w:rPr>
        <w:t xml:space="preserve"> die Entwicklung eines Gestaltungskonzepts</w:t>
      </w:r>
      <w:r w:rsidR="0006051F">
        <w:rPr>
          <w:rFonts w:ascii="Arial" w:hAnsi="Arial" w:cs="Arial"/>
        </w:rPr>
        <w:t xml:space="preserve"> für den Quartiersplatz</w:t>
      </w:r>
      <w:r w:rsidR="0006051F" w:rsidRPr="007219A0">
        <w:rPr>
          <w:rFonts w:ascii="Arial" w:hAnsi="Arial" w:cs="Arial"/>
        </w:rPr>
        <w:t xml:space="preserve">, um </w:t>
      </w:r>
      <w:r w:rsidR="0006051F">
        <w:rPr>
          <w:rFonts w:ascii="Arial" w:hAnsi="Arial" w:cs="Arial"/>
        </w:rPr>
        <w:t>diesen in seiner Gesamtheit</w:t>
      </w:r>
      <w:r w:rsidR="0006051F" w:rsidRPr="007219A0">
        <w:rPr>
          <w:rFonts w:ascii="Arial" w:hAnsi="Arial" w:cs="Arial"/>
        </w:rPr>
        <w:t xml:space="preserve"> erlebbar zu machen. </w:t>
      </w:r>
      <w:r w:rsidRPr="007219A0">
        <w:rPr>
          <w:rFonts w:ascii="Arial" w:hAnsi="Arial" w:cs="Arial"/>
        </w:rPr>
        <w:t xml:space="preserve">Der Platz ist als Freifläche mit repräsentativem Charakter </w:t>
      </w:r>
      <w:r w:rsidR="00F035C9">
        <w:rPr>
          <w:rFonts w:ascii="Arial" w:hAnsi="Arial" w:cs="Arial"/>
        </w:rPr>
        <w:t xml:space="preserve">und als verkehrsberuhigter Bereich </w:t>
      </w:r>
      <w:r w:rsidRPr="007219A0">
        <w:rPr>
          <w:rFonts w:ascii="Arial" w:hAnsi="Arial" w:cs="Arial"/>
        </w:rPr>
        <w:t>geplant</w:t>
      </w:r>
      <w:r w:rsidR="00F035C9">
        <w:rPr>
          <w:rFonts w:ascii="Arial" w:hAnsi="Arial" w:cs="Arial"/>
        </w:rPr>
        <w:t>. Durch</w:t>
      </w:r>
      <w:r w:rsidR="00F035C9" w:rsidRPr="007219A0">
        <w:rPr>
          <w:rFonts w:ascii="Arial" w:hAnsi="Arial" w:cs="Arial"/>
        </w:rPr>
        <w:t xml:space="preserve"> </w:t>
      </w:r>
      <w:r w:rsidR="0006051F">
        <w:rPr>
          <w:rFonts w:ascii="Arial" w:hAnsi="Arial" w:cs="Arial"/>
        </w:rPr>
        <w:t>Module</w:t>
      </w:r>
      <w:r w:rsidR="00F035C9" w:rsidRPr="007219A0">
        <w:rPr>
          <w:rFonts w:ascii="Arial" w:hAnsi="Arial" w:cs="Arial"/>
        </w:rPr>
        <w:t xml:space="preserve"> mit un</w:t>
      </w:r>
      <w:r w:rsidR="00F035C9">
        <w:rPr>
          <w:rFonts w:ascii="Arial" w:hAnsi="Arial" w:cs="Arial"/>
        </w:rPr>
        <w:t xml:space="preserve">terschiedlichen Qualitäten soll die vielfältige Bewohnerschaft des Quartiers angesprochen werden. </w:t>
      </w:r>
    </w:p>
    <w:p w:rsidR="0006051F" w:rsidRPr="007219A0" w:rsidRDefault="0006051F" w:rsidP="007219A0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9C3478" w:rsidRDefault="0006051F" w:rsidP="00D34E76">
      <w:pPr>
        <w:spacing w:after="0"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Freiraum </w:t>
      </w:r>
      <w:r w:rsidRPr="0006051F">
        <w:rPr>
          <w:rFonts w:ascii="Arial" w:hAnsi="Arial" w:cs="Arial"/>
        </w:rPr>
        <w:t xml:space="preserve">übernimmt eine klimaökologische </w:t>
      </w:r>
      <w:r>
        <w:rPr>
          <w:rFonts w:ascii="Arial" w:hAnsi="Arial" w:cs="Arial"/>
        </w:rPr>
        <w:t>Ausgleichsfunktion für SPINELLI</w:t>
      </w:r>
      <w:r w:rsidR="006256AF">
        <w:rPr>
          <w:rFonts w:ascii="Arial" w:hAnsi="Arial" w:cs="Arial"/>
        </w:rPr>
        <w:t>. So zählten eine</w:t>
      </w:r>
      <w:r>
        <w:rPr>
          <w:rFonts w:ascii="Arial" w:hAnsi="Arial" w:cs="Arial"/>
        </w:rPr>
        <w:t xml:space="preserve"> </w:t>
      </w:r>
      <w:r w:rsidR="00F035C9">
        <w:rPr>
          <w:rFonts w:ascii="Arial" w:hAnsi="Arial" w:cs="Arial"/>
        </w:rPr>
        <w:t>Anpassung</w:t>
      </w:r>
      <w:r w:rsidR="009C3478" w:rsidRPr="007219A0">
        <w:rPr>
          <w:rFonts w:ascii="Arial" w:hAnsi="Arial" w:cs="Arial"/>
        </w:rPr>
        <w:t xml:space="preserve"> an die Folgen des Klimawandels und eine multifunktional</w:t>
      </w:r>
      <w:r w:rsidR="009C3478">
        <w:rPr>
          <w:rFonts w:ascii="Arial" w:hAnsi="Arial" w:cs="Arial"/>
        </w:rPr>
        <w:t xml:space="preserve">e Flächennutzung </w:t>
      </w:r>
      <w:r w:rsidR="006256AF">
        <w:rPr>
          <w:rFonts w:ascii="Arial" w:hAnsi="Arial" w:cs="Arial"/>
        </w:rPr>
        <w:t>zu den Wettbewerbsanforderungen</w:t>
      </w:r>
      <w:r w:rsidR="009C3478">
        <w:rPr>
          <w:rFonts w:ascii="Arial" w:hAnsi="Arial" w:cs="Arial"/>
        </w:rPr>
        <w:t xml:space="preserve">. </w:t>
      </w:r>
      <w:r w:rsidR="006256AF">
        <w:rPr>
          <w:rFonts w:ascii="Arial" w:hAnsi="Arial" w:cs="Arial"/>
        </w:rPr>
        <w:t xml:space="preserve">Methoden der Regenwasserbewirtschaftung </w:t>
      </w:r>
      <w:bookmarkStart w:id="0" w:name="_GoBack"/>
      <w:bookmarkEnd w:id="0"/>
      <w:r w:rsidR="006256AF">
        <w:rPr>
          <w:rFonts w:ascii="Arial" w:hAnsi="Arial" w:cs="Arial"/>
        </w:rPr>
        <w:t xml:space="preserve">waren mit </w:t>
      </w:r>
      <w:r w:rsidR="00DB7421" w:rsidRPr="007219A0">
        <w:rPr>
          <w:rFonts w:ascii="Arial" w:hAnsi="Arial" w:cs="Arial"/>
        </w:rPr>
        <w:t xml:space="preserve">Umweltschutz, Lebensqualität, Stadtklima und Überflutungsschutz </w:t>
      </w:r>
      <w:r w:rsidR="00F035C9">
        <w:rPr>
          <w:rFonts w:ascii="Arial" w:hAnsi="Arial" w:cs="Arial"/>
        </w:rPr>
        <w:t>zu verknüpfen</w:t>
      </w:r>
      <w:r w:rsidR="00DB7421" w:rsidRPr="007219A0">
        <w:rPr>
          <w:rFonts w:ascii="Arial" w:hAnsi="Arial" w:cs="Arial"/>
        </w:rPr>
        <w:t xml:space="preserve">. </w:t>
      </w:r>
    </w:p>
    <w:p w:rsidR="009C3478" w:rsidRDefault="009C3478" w:rsidP="00D34E76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2C3248" w:rsidRDefault="00EF581F" w:rsidP="002C3248">
      <w:pPr>
        <w:spacing w:after="0"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Siegerentwurf </w:t>
      </w:r>
      <w:r w:rsidR="009C3478">
        <w:rPr>
          <w:rFonts w:ascii="Arial" w:hAnsi="Arial" w:cs="Arial"/>
        </w:rPr>
        <w:t xml:space="preserve">von </w:t>
      </w:r>
      <w:r w:rsidR="001A35B7">
        <w:rPr>
          <w:rFonts w:ascii="Arial" w:hAnsi="Arial" w:cs="Arial"/>
        </w:rPr>
        <w:t>K</w:t>
      </w:r>
      <w:r w:rsidR="001A35B7" w:rsidRPr="007219A0">
        <w:rPr>
          <w:rFonts w:ascii="Arial" w:hAnsi="Arial" w:cs="Arial"/>
        </w:rPr>
        <w:t>eller Damm Kollegen GmbH Lands</w:t>
      </w:r>
      <w:r w:rsidR="001A35B7">
        <w:rPr>
          <w:rFonts w:ascii="Arial" w:hAnsi="Arial" w:cs="Arial"/>
        </w:rPr>
        <w:t>chaftsarchitekten Stadtplaner aus München</w:t>
      </w:r>
      <w:r w:rsidR="009C3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dem Ansatz „</w:t>
      </w:r>
      <w:r w:rsidR="007219A0" w:rsidRPr="007219A0">
        <w:rPr>
          <w:rFonts w:ascii="Arial" w:hAnsi="Arial" w:cs="Arial"/>
        </w:rPr>
        <w:t>Urbaner Stadtwald</w:t>
      </w:r>
      <w:r>
        <w:rPr>
          <w:rFonts w:ascii="Arial" w:hAnsi="Arial" w:cs="Arial"/>
        </w:rPr>
        <w:t>“ überzeugte durch die Schaffung eines</w:t>
      </w:r>
      <w:r w:rsidR="007219A0" w:rsidRPr="007219A0">
        <w:rPr>
          <w:rFonts w:ascii="Arial" w:hAnsi="Arial" w:cs="Arial"/>
        </w:rPr>
        <w:t xml:space="preserve"> </w:t>
      </w:r>
      <w:proofErr w:type="spellStart"/>
      <w:r w:rsidR="007219A0" w:rsidRPr="007219A0">
        <w:rPr>
          <w:rFonts w:ascii="Arial" w:hAnsi="Arial" w:cs="Arial"/>
        </w:rPr>
        <w:t>klimatologisch</w:t>
      </w:r>
      <w:proofErr w:type="spellEnd"/>
      <w:r w:rsidR="007219A0" w:rsidRPr="007219A0">
        <w:rPr>
          <w:rFonts w:ascii="Arial" w:hAnsi="Arial" w:cs="Arial"/>
        </w:rPr>
        <w:t xml:space="preserve"> nachhaltigen, Schatten spenden</w:t>
      </w:r>
      <w:r>
        <w:rPr>
          <w:rFonts w:ascii="Arial" w:hAnsi="Arial" w:cs="Arial"/>
        </w:rPr>
        <w:t>den</w:t>
      </w:r>
      <w:r w:rsidR="007219A0" w:rsidRPr="007219A0">
        <w:rPr>
          <w:rFonts w:ascii="Arial" w:hAnsi="Arial" w:cs="Arial"/>
        </w:rPr>
        <w:t xml:space="preserve">, Niederschlagswasser aufnehmenden und homogen gestalteten </w:t>
      </w:r>
      <w:r w:rsidR="009C7674">
        <w:rPr>
          <w:rFonts w:ascii="Arial" w:hAnsi="Arial" w:cs="Arial"/>
        </w:rPr>
        <w:t>Frei</w:t>
      </w:r>
      <w:r w:rsidR="007219A0" w:rsidRPr="007219A0">
        <w:rPr>
          <w:rFonts w:ascii="Arial" w:hAnsi="Arial" w:cs="Arial"/>
        </w:rPr>
        <w:t>raum</w:t>
      </w:r>
      <w:r w:rsidR="009C3478">
        <w:rPr>
          <w:rFonts w:ascii="Arial" w:hAnsi="Arial" w:cs="Arial"/>
        </w:rPr>
        <w:t>s</w:t>
      </w:r>
      <w:r w:rsidR="007219A0" w:rsidRPr="007219A0">
        <w:rPr>
          <w:rFonts w:ascii="Arial" w:hAnsi="Arial" w:cs="Arial"/>
        </w:rPr>
        <w:t xml:space="preserve">. </w:t>
      </w:r>
      <w:r w:rsidR="009C3478">
        <w:rPr>
          <w:rFonts w:ascii="Arial" w:hAnsi="Arial" w:cs="Arial"/>
        </w:rPr>
        <w:t>E</w:t>
      </w:r>
      <w:r w:rsidR="007219A0" w:rsidRPr="007219A0">
        <w:rPr>
          <w:rFonts w:ascii="Arial" w:hAnsi="Arial" w:cs="Arial"/>
        </w:rPr>
        <w:t>ine grüne und kühlende Mitte</w:t>
      </w:r>
      <w:r w:rsidR="009C3478">
        <w:rPr>
          <w:rFonts w:ascii="Arial" w:hAnsi="Arial" w:cs="Arial"/>
        </w:rPr>
        <w:t xml:space="preserve"> ist das zentrale Element</w:t>
      </w:r>
      <w:r w:rsidR="007219A0" w:rsidRPr="007219A0">
        <w:rPr>
          <w:rFonts w:ascii="Arial" w:hAnsi="Arial" w:cs="Arial"/>
        </w:rPr>
        <w:t xml:space="preserve">. Klimabäume bilden ein Blätterdach für vielfältige Nutzungsmöglichkeiten. </w:t>
      </w:r>
      <w:r w:rsidR="00A007E6">
        <w:rPr>
          <w:rFonts w:ascii="Arial" w:hAnsi="Arial" w:cs="Arial"/>
        </w:rPr>
        <w:t xml:space="preserve">Das </w:t>
      </w:r>
      <w:r w:rsidR="007219A0" w:rsidRPr="007219A0">
        <w:rPr>
          <w:rFonts w:ascii="Arial" w:hAnsi="Arial" w:cs="Arial"/>
        </w:rPr>
        <w:t xml:space="preserve">Niederschlagswasser wird </w:t>
      </w:r>
      <w:r w:rsidR="00A007E6">
        <w:rPr>
          <w:rFonts w:ascii="Arial" w:hAnsi="Arial" w:cs="Arial"/>
        </w:rPr>
        <w:t xml:space="preserve">innovativ und flächig </w:t>
      </w:r>
      <w:r w:rsidR="009C7674">
        <w:rPr>
          <w:rFonts w:ascii="Arial" w:hAnsi="Arial" w:cs="Arial"/>
        </w:rPr>
        <w:t>ü</w:t>
      </w:r>
      <w:r w:rsidR="007219A0" w:rsidRPr="007219A0">
        <w:rPr>
          <w:rFonts w:ascii="Arial" w:hAnsi="Arial" w:cs="Arial"/>
        </w:rPr>
        <w:t xml:space="preserve">ber die gesamte Platzfläche </w:t>
      </w:r>
      <w:r w:rsidR="00A007E6">
        <w:rPr>
          <w:rFonts w:ascii="Arial" w:hAnsi="Arial" w:cs="Arial"/>
        </w:rPr>
        <w:t>abgeleitet</w:t>
      </w:r>
      <w:r w:rsidR="007219A0" w:rsidRPr="007219A0">
        <w:rPr>
          <w:rFonts w:ascii="Arial" w:hAnsi="Arial" w:cs="Arial"/>
        </w:rPr>
        <w:t xml:space="preserve">. </w:t>
      </w:r>
      <w:r w:rsidR="00A007E6">
        <w:rPr>
          <w:rFonts w:ascii="Arial" w:hAnsi="Arial" w:cs="Arial"/>
        </w:rPr>
        <w:t xml:space="preserve">Viele </w:t>
      </w:r>
      <w:r w:rsidR="007219A0" w:rsidRPr="007219A0">
        <w:rPr>
          <w:rFonts w:ascii="Arial" w:hAnsi="Arial" w:cs="Arial"/>
        </w:rPr>
        <w:t>Sitzmöglichkeiten</w:t>
      </w:r>
      <w:r w:rsidR="00C44751">
        <w:rPr>
          <w:rFonts w:ascii="Arial" w:hAnsi="Arial" w:cs="Arial"/>
        </w:rPr>
        <w:t xml:space="preserve"> und</w:t>
      </w:r>
      <w:r w:rsidR="009C7674">
        <w:rPr>
          <w:rFonts w:ascii="Arial" w:hAnsi="Arial" w:cs="Arial"/>
        </w:rPr>
        <w:t xml:space="preserve"> </w:t>
      </w:r>
      <w:r w:rsidR="007219A0" w:rsidRPr="007219A0">
        <w:rPr>
          <w:rFonts w:ascii="Arial" w:hAnsi="Arial" w:cs="Arial"/>
        </w:rPr>
        <w:t xml:space="preserve">Wasser </w:t>
      </w:r>
      <w:r w:rsidR="00A007E6">
        <w:rPr>
          <w:rFonts w:ascii="Arial" w:hAnsi="Arial" w:cs="Arial"/>
        </w:rPr>
        <w:t xml:space="preserve">aus Wasserdüsen, </w:t>
      </w:r>
      <w:r w:rsidR="007219A0" w:rsidRPr="007219A0">
        <w:rPr>
          <w:rFonts w:ascii="Arial" w:hAnsi="Arial" w:cs="Arial"/>
        </w:rPr>
        <w:t xml:space="preserve">zum Spiel </w:t>
      </w:r>
      <w:r w:rsidR="009C7674">
        <w:rPr>
          <w:rFonts w:ascii="Arial" w:hAnsi="Arial" w:cs="Arial"/>
        </w:rPr>
        <w:t>oder</w:t>
      </w:r>
      <w:r w:rsidR="007219A0" w:rsidRPr="007219A0">
        <w:rPr>
          <w:rFonts w:ascii="Arial" w:hAnsi="Arial" w:cs="Arial"/>
        </w:rPr>
        <w:t xml:space="preserve"> zur Abkühlung an </w:t>
      </w:r>
      <w:r w:rsidR="00A007E6">
        <w:rPr>
          <w:rFonts w:ascii="Arial" w:hAnsi="Arial" w:cs="Arial"/>
        </w:rPr>
        <w:t xml:space="preserve">Hitzetagen, </w:t>
      </w:r>
      <w:r w:rsidR="007219A0" w:rsidRPr="007219A0">
        <w:rPr>
          <w:rFonts w:ascii="Arial" w:hAnsi="Arial" w:cs="Arial"/>
        </w:rPr>
        <w:t xml:space="preserve">versprechen eine sehr hohe Aufenthaltsqualität für </w:t>
      </w:r>
      <w:r w:rsidR="009C3478">
        <w:rPr>
          <w:rFonts w:ascii="Arial" w:hAnsi="Arial" w:cs="Arial"/>
        </w:rPr>
        <w:t>die Nachbarschaft</w:t>
      </w:r>
      <w:r w:rsidR="007219A0" w:rsidRPr="007219A0">
        <w:rPr>
          <w:rFonts w:ascii="Arial" w:hAnsi="Arial" w:cs="Arial"/>
        </w:rPr>
        <w:t>.</w:t>
      </w:r>
    </w:p>
    <w:p w:rsidR="002C3248" w:rsidRDefault="002C3248" w:rsidP="002C3248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346F7B" w:rsidRDefault="002C3248" w:rsidP="00944F2D">
      <w:pPr>
        <w:spacing w:after="0" w:line="276" w:lineRule="auto"/>
        <w:ind w:left="1701"/>
        <w:jc w:val="both"/>
        <w:rPr>
          <w:rFonts w:ascii="Arial" w:hAnsi="Arial" w:cs="Arial"/>
        </w:rPr>
      </w:pPr>
      <w:r w:rsidRPr="002C3248">
        <w:t xml:space="preserve"> </w:t>
      </w:r>
      <w:r w:rsidRPr="002C3248">
        <w:rPr>
          <w:rFonts w:ascii="Arial" w:hAnsi="Arial" w:cs="Arial"/>
        </w:rPr>
        <w:t xml:space="preserve">„Der Wettbewerb suchte nach </w:t>
      </w:r>
      <w:r w:rsidR="00A007E6">
        <w:rPr>
          <w:rFonts w:ascii="Arial" w:hAnsi="Arial" w:cs="Arial"/>
        </w:rPr>
        <w:t>einem</w:t>
      </w:r>
      <w:r w:rsidRPr="002C3248">
        <w:rPr>
          <w:rFonts w:ascii="Arial" w:hAnsi="Arial" w:cs="Arial"/>
        </w:rPr>
        <w:t xml:space="preserve"> </w:t>
      </w:r>
      <w:r w:rsidR="00944F2D">
        <w:rPr>
          <w:rFonts w:ascii="Arial" w:hAnsi="Arial" w:cs="Arial"/>
        </w:rPr>
        <w:t xml:space="preserve">zukunftsorientierten </w:t>
      </w:r>
      <w:r w:rsidRPr="002C3248">
        <w:rPr>
          <w:rFonts w:ascii="Arial" w:hAnsi="Arial" w:cs="Arial"/>
        </w:rPr>
        <w:t xml:space="preserve">Stadtplatz </w:t>
      </w:r>
      <w:proofErr w:type="gramStart"/>
      <w:r w:rsidRPr="002C3248">
        <w:rPr>
          <w:rFonts w:ascii="Arial" w:hAnsi="Arial" w:cs="Arial"/>
        </w:rPr>
        <w:t>im  Spannungsgefüge</w:t>
      </w:r>
      <w:proofErr w:type="gramEnd"/>
      <w:r w:rsidRPr="002C3248">
        <w:rPr>
          <w:rFonts w:ascii="Arial" w:hAnsi="Arial" w:cs="Arial"/>
        </w:rPr>
        <w:t xml:space="preserve"> von einladender Aufenthalts</w:t>
      </w:r>
      <w:r w:rsidR="00D4120F">
        <w:rPr>
          <w:rFonts w:ascii="Arial" w:hAnsi="Arial" w:cs="Arial"/>
        </w:rPr>
        <w:t>qua</w:t>
      </w:r>
      <w:r>
        <w:rPr>
          <w:rFonts w:ascii="Arial" w:hAnsi="Arial" w:cs="Arial"/>
        </w:rPr>
        <w:t>l</w:t>
      </w:r>
      <w:r w:rsidRPr="002C3248">
        <w:rPr>
          <w:rFonts w:ascii="Arial" w:hAnsi="Arial" w:cs="Arial"/>
        </w:rPr>
        <w:t>ität und  lesbarer Adress</w:t>
      </w:r>
      <w:r w:rsidR="00944F2D">
        <w:rPr>
          <w:rFonts w:ascii="Arial" w:hAnsi="Arial" w:cs="Arial"/>
        </w:rPr>
        <w:t>-</w:t>
      </w:r>
      <w:r w:rsidR="005B6022">
        <w:rPr>
          <w:rFonts w:ascii="Arial" w:hAnsi="Arial" w:cs="Arial"/>
        </w:rPr>
        <w:t>bildung</w:t>
      </w:r>
      <w:r w:rsidRPr="002C3248">
        <w:rPr>
          <w:rFonts w:ascii="Arial" w:hAnsi="Arial" w:cs="Arial"/>
        </w:rPr>
        <w:t xml:space="preserve"> einerseits und vermehrten Hitzetagen und häufigeren Starkregen</w:t>
      </w:r>
      <w:r w:rsidR="00944F2D">
        <w:rPr>
          <w:rFonts w:ascii="Arial" w:hAnsi="Arial" w:cs="Arial"/>
        </w:rPr>
        <w:t>-</w:t>
      </w:r>
      <w:r w:rsidRPr="002C3248">
        <w:rPr>
          <w:rFonts w:ascii="Arial" w:hAnsi="Arial" w:cs="Arial"/>
        </w:rPr>
        <w:t xml:space="preserve">ereignissen andererseits. Er fand die </w:t>
      </w:r>
      <w:proofErr w:type="gramStart"/>
      <w:r w:rsidRPr="002C3248">
        <w:rPr>
          <w:rFonts w:ascii="Arial" w:hAnsi="Arial" w:cs="Arial"/>
        </w:rPr>
        <w:t>Antwort  im</w:t>
      </w:r>
      <w:proofErr w:type="gramEnd"/>
      <w:r w:rsidRPr="002C3248">
        <w:rPr>
          <w:rFonts w:ascii="Arial" w:hAnsi="Arial" w:cs="Arial"/>
        </w:rPr>
        <w:t xml:space="preserve"> lichten Schatten eines kraft</w:t>
      </w:r>
      <w:r w:rsidR="00944F2D">
        <w:rPr>
          <w:rFonts w:ascii="Arial" w:hAnsi="Arial" w:cs="Arial"/>
        </w:rPr>
        <w:t>-</w:t>
      </w:r>
      <w:r w:rsidRPr="002C3248">
        <w:rPr>
          <w:rFonts w:ascii="Arial" w:hAnsi="Arial" w:cs="Arial"/>
        </w:rPr>
        <w:lastRenderedPageBreak/>
        <w:t>vollen Baumhains mit plastisc</w:t>
      </w:r>
      <w:r w:rsidR="005B6022">
        <w:rPr>
          <w:rFonts w:ascii="Arial" w:hAnsi="Arial" w:cs="Arial"/>
        </w:rPr>
        <w:t xml:space="preserve">h </w:t>
      </w:r>
      <w:proofErr w:type="spellStart"/>
      <w:r w:rsidR="005B6022">
        <w:rPr>
          <w:rFonts w:ascii="Arial" w:hAnsi="Arial" w:cs="Arial"/>
        </w:rPr>
        <w:t>durchgemuldeter</w:t>
      </w:r>
      <w:proofErr w:type="spellEnd"/>
      <w:r w:rsidR="005B6022">
        <w:rPr>
          <w:rFonts w:ascii="Arial" w:hAnsi="Arial" w:cs="Arial"/>
        </w:rPr>
        <w:t xml:space="preserve"> Topographie, </w:t>
      </w:r>
      <w:r w:rsidRPr="002C3248">
        <w:rPr>
          <w:rFonts w:ascii="Arial" w:hAnsi="Arial" w:cs="Arial"/>
        </w:rPr>
        <w:t>mit einem  changierendem Belag und lässig eingestreuten Bankelementen“</w:t>
      </w:r>
      <w:r>
        <w:rPr>
          <w:rFonts w:ascii="Arial" w:hAnsi="Arial" w:cs="Arial"/>
        </w:rPr>
        <w:t xml:space="preserve">, fasst Axel </w:t>
      </w:r>
      <w:proofErr w:type="spellStart"/>
      <w:r>
        <w:rPr>
          <w:rFonts w:ascii="Arial" w:hAnsi="Arial" w:cs="Arial"/>
        </w:rPr>
        <w:t>Lohr</w:t>
      </w:r>
      <w:r w:rsidR="00944F2D"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, Vorsitzender des Preisgerichts</w:t>
      </w:r>
      <w:r w:rsidR="005B60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zusammen.</w:t>
      </w:r>
    </w:p>
    <w:p w:rsidR="002C3248" w:rsidRDefault="002C3248" w:rsidP="002C3248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3B388B" w:rsidRPr="003B388B" w:rsidRDefault="002C3248" w:rsidP="003B388B">
      <w:pPr>
        <w:spacing w:after="0" w:line="276" w:lineRule="auto"/>
        <w:ind w:left="1701"/>
        <w:jc w:val="both"/>
        <w:rPr>
          <w:rFonts w:ascii="Arial" w:hAnsi="Arial" w:cs="Arial"/>
        </w:rPr>
      </w:pPr>
      <w:r w:rsidRPr="00944F2D">
        <w:rPr>
          <w:rFonts w:ascii="Arial" w:hAnsi="Arial" w:cs="Arial"/>
        </w:rPr>
        <w:t>Achim Judt, Geschäftsführer der MWSP, lobt die konzeptionelle Stärke des Entwurfs:</w:t>
      </w:r>
      <w:r w:rsidR="009C7674" w:rsidRPr="00944F2D">
        <w:rPr>
          <w:rFonts w:ascii="Arial" w:hAnsi="Arial" w:cs="Arial"/>
        </w:rPr>
        <w:t xml:space="preserve"> </w:t>
      </w:r>
      <w:r w:rsidR="00D044C3" w:rsidRPr="00944F2D">
        <w:rPr>
          <w:rFonts w:ascii="Arial" w:hAnsi="Arial" w:cs="Arial"/>
        </w:rPr>
        <w:t>„</w:t>
      </w:r>
      <w:r w:rsidR="003B388B" w:rsidRPr="003B388B">
        <w:rPr>
          <w:rFonts w:ascii="Arial" w:hAnsi="Arial" w:cs="Arial"/>
        </w:rPr>
        <w:t xml:space="preserve">Die Corona-Pandemie wird sich nachhaltig auch auf städtebauliche Entwicklungen auswirken. Die Gestaltung von nutzbaren grünen öffentlichen Räume und Plätzen spielt dabei eine wesentliche Rolle. </w:t>
      </w:r>
    </w:p>
    <w:p w:rsidR="002C3248" w:rsidRPr="00944F2D" w:rsidRDefault="003B388B" w:rsidP="003B388B">
      <w:pPr>
        <w:spacing w:after="0" w:line="276" w:lineRule="auto"/>
        <w:ind w:left="1701"/>
        <w:jc w:val="both"/>
        <w:rPr>
          <w:rFonts w:ascii="Arial" w:hAnsi="Arial" w:cs="Arial"/>
        </w:rPr>
      </w:pPr>
      <w:r w:rsidRPr="003B388B">
        <w:rPr>
          <w:rFonts w:ascii="Arial" w:hAnsi="Arial" w:cs="Arial"/>
        </w:rPr>
        <w:t>Der Siegerentwurf findet Antworten auf die neuen Anforderungen und liefert einen wichtigen Beitrag zum Gesamtkonzept S</w:t>
      </w:r>
      <w:r>
        <w:rPr>
          <w:rFonts w:ascii="Arial" w:hAnsi="Arial" w:cs="Arial"/>
        </w:rPr>
        <w:t>PINELLI</w:t>
      </w:r>
      <w:r w:rsidRPr="003B388B">
        <w:rPr>
          <w:rFonts w:ascii="Arial" w:hAnsi="Arial" w:cs="Arial"/>
        </w:rPr>
        <w:t>.</w:t>
      </w:r>
      <w:r w:rsidR="00D044C3" w:rsidRPr="00944F2D">
        <w:rPr>
          <w:rFonts w:ascii="Arial" w:hAnsi="Arial" w:cs="Arial"/>
        </w:rPr>
        <w:t>“</w:t>
      </w:r>
    </w:p>
    <w:p w:rsidR="00A327A9" w:rsidRPr="00A327A9" w:rsidRDefault="00A327A9" w:rsidP="002C3248">
      <w:pPr>
        <w:spacing w:after="0" w:line="276" w:lineRule="auto"/>
        <w:ind w:left="1701"/>
        <w:jc w:val="both"/>
        <w:rPr>
          <w:rFonts w:ascii="Arial" w:hAnsi="Arial" w:cs="Arial"/>
          <w:highlight w:val="yellow"/>
        </w:rPr>
      </w:pPr>
    </w:p>
    <w:p w:rsidR="00A327A9" w:rsidRDefault="00A327A9" w:rsidP="002C3248">
      <w:pPr>
        <w:spacing w:after="0" w:line="276" w:lineRule="auto"/>
        <w:ind w:left="1701"/>
        <w:jc w:val="both"/>
        <w:rPr>
          <w:rFonts w:ascii="Arial" w:hAnsi="Arial" w:cs="Arial"/>
        </w:rPr>
      </w:pPr>
      <w:r w:rsidRPr="009C7674">
        <w:rPr>
          <w:rFonts w:ascii="Arial" w:hAnsi="Arial" w:cs="Arial"/>
        </w:rPr>
        <w:t>Franz Damm</w:t>
      </w:r>
      <w:r w:rsidR="00944F2D">
        <w:rPr>
          <w:rFonts w:ascii="Arial" w:hAnsi="Arial" w:cs="Arial"/>
        </w:rPr>
        <w:t xml:space="preserve">, </w:t>
      </w:r>
      <w:r w:rsidR="00F035C9">
        <w:rPr>
          <w:rFonts w:ascii="Arial" w:hAnsi="Arial" w:cs="Arial"/>
        </w:rPr>
        <w:t>Verfasser des Siegesentwurfs</w:t>
      </w:r>
      <w:r w:rsidR="005B6022">
        <w:rPr>
          <w:rFonts w:ascii="Arial" w:hAnsi="Arial" w:cs="Arial"/>
        </w:rPr>
        <w:t>,</w:t>
      </w:r>
      <w:r w:rsidR="00F035C9">
        <w:rPr>
          <w:rFonts w:ascii="Arial" w:hAnsi="Arial" w:cs="Arial"/>
        </w:rPr>
        <w:t xml:space="preserve"> betont</w:t>
      </w:r>
      <w:r w:rsidRPr="009C7674">
        <w:rPr>
          <w:rFonts w:ascii="Arial" w:hAnsi="Arial" w:cs="Arial"/>
        </w:rPr>
        <w:t xml:space="preserve">: "Die Klimaveränderung mit den für uns extremen Wetterereignissen wird sich auf Stadtplanung und Landschaftsarchitektur verstärkt auswirken. Klimasensitive Konzepte bedeuten für uns aber nicht nur technische </w:t>
      </w:r>
      <w:r w:rsidR="00F035C9">
        <w:rPr>
          <w:rFonts w:ascii="Arial" w:hAnsi="Arial" w:cs="Arial"/>
        </w:rPr>
        <w:t>Lösungsansätze zu entwickel</w:t>
      </w:r>
      <w:r w:rsidRPr="009C7674">
        <w:rPr>
          <w:rFonts w:ascii="Arial" w:hAnsi="Arial" w:cs="Arial"/>
        </w:rPr>
        <w:t>n, sondern diese in ein stimmungsvolles Ambiente zu integrieren, die dem Ort Identität und Charakter geben. Einen Ort, den die Menschen gerne nutzen.“</w:t>
      </w:r>
    </w:p>
    <w:p w:rsidR="00542149" w:rsidRPr="00477859" w:rsidRDefault="00542149" w:rsidP="00346F7B">
      <w:pPr>
        <w:spacing w:after="0" w:line="276" w:lineRule="auto"/>
        <w:jc w:val="both"/>
        <w:rPr>
          <w:rFonts w:ascii="Arial" w:hAnsi="Arial" w:cs="Arial"/>
        </w:rPr>
      </w:pPr>
    </w:p>
    <w:p w:rsidR="009701BC" w:rsidRDefault="00D34E76" w:rsidP="00A327A9">
      <w:pPr>
        <w:spacing w:line="276" w:lineRule="auto"/>
        <w:ind w:left="1701"/>
        <w:rPr>
          <w:rFonts w:ascii="Arial" w:hAnsi="Arial" w:cs="Arial"/>
        </w:rPr>
      </w:pPr>
      <w:r w:rsidRPr="00D34E76">
        <w:rPr>
          <w:rFonts w:ascii="Arial" w:hAnsi="Arial" w:cs="Arial"/>
        </w:rPr>
        <w:t xml:space="preserve">Die Entwürfe </w:t>
      </w:r>
      <w:r w:rsidR="00EF581F">
        <w:rPr>
          <w:rFonts w:ascii="Arial" w:hAnsi="Arial" w:cs="Arial"/>
        </w:rPr>
        <w:t>der fünf eingereichten Arbeiten</w:t>
      </w:r>
      <w:r w:rsidRPr="00D34E76">
        <w:rPr>
          <w:rFonts w:ascii="Arial" w:hAnsi="Arial" w:cs="Arial"/>
        </w:rPr>
        <w:t xml:space="preserve"> können vom 02.11. bis zum 08.11. zu folgenden Zeiten: Mo-Fr 14-18 Uhr, Sa/So 12-16 Uhr in der Turnhalle der ehemaligen </w:t>
      </w:r>
      <w:proofErr w:type="spellStart"/>
      <w:r w:rsidRPr="00D34E76">
        <w:rPr>
          <w:rFonts w:ascii="Arial" w:hAnsi="Arial" w:cs="Arial"/>
        </w:rPr>
        <w:t>Elementary</w:t>
      </w:r>
      <w:proofErr w:type="spellEnd"/>
      <w:r w:rsidRPr="00D34E76">
        <w:rPr>
          <w:rFonts w:ascii="Arial" w:hAnsi="Arial" w:cs="Arial"/>
        </w:rPr>
        <w:t xml:space="preserve"> School (Wasserwerkstraße) auf FRANKLIN besichtigt werden.</w:t>
      </w:r>
    </w:p>
    <w:p w:rsidR="00664A86" w:rsidRDefault="00664A86" w:rsidP="00A327A9">
      <w:pPr>
        <w:spacing w:line="276" w:lineRule="auto"/>
        <w:ind w:left="1701"/>
        <w:rPr>
          <w:rFonts w:ascii="Arial" w:hAnsi="Arial" w:cs="Arial"/>
        </w:rPr>
      </w:pPr>
    </w:p>
    <w:p w:rsidR="00A327A9" w:rsidRDefault="00A327A9" w:rsidP="00477859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A327A9" w:rsidRDefault="00A327A9" w:rsidP="00477859">
      <w:pPr>
        <w:spacing w:after="0" w:line="276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600575" cy="180584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10-20 SPINELLI Wettbewerb Quartierspla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40" cy="18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A9" w:rsidRDefault="00A327A9" w:rsidP="00477859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A327A9" w:rsidRPr="00A327A9" w:rsidRDefault="00A327A9" w:rsidP="00477859">
      <w:pPr>
        <w:spacing w:after="0" w:line="276" w:lineRule="auto"/>
        <w:ind w:left="1701"/>
        <w:jc w:val="both"/>
        <w:rPr>
          <w:rFonts w:ascii="Arial" w:hAnsi="Arial" w:cs="Arial"/>
          <w:sz w:val="16"/>
          <w:szCs w:val="16"/>
        </w:rPr>
      </w:pPr>
      <w:r w:rsidRPr="00A327A9">
        <w:rPr>
          <w:rFonts w:ascii="Arial" w:hAnsi="Arial" w:cs="Arial"/>
          <w:sz w:val="16"/>
          <w:szCs w:val="16"/>
        </w:rPr>
        <w:t xml:space="preserve">Siegesentwurf Quartiersplatz SPINELLI </w:t>
      </w:r>
      <w:r w:rsidRPr="00A327A9">
        <w:rPr>
          <w:rFonts w:ascii="Arial" w:eastAsia="Times New Roman" w:hAnsi="Arial" w:cs="Arial"/>
          <w:sz w:val="16"/>
          <w:szCs w:val="16"/>
        </w:rPr>
        <w:t>© Keller Damm Kollegen</w:t>
      </w:r>
    </w:p>
    <w:p w:rsidR="00A327A9" w:rsidRDefault="00A327A9" w:rsidP="00477859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664A86" w:rsidRDefault="00664A86" w:rsidP="00477859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5B6022" w:rsidRDefault="005B6022" w:rsidP="00477859">
      <w:pPr>
        <w:spacing w:after="0" w:line="276" w:lineRule="auto"/>
        <w:ind w:left="1701"/>
        <w:jc w:val="both"/>
        <w:rPr>
          <w:rFonts w:ascii="Arial" w:hAnsi="Arial" w:cs="Arial"/>
        </w:rPr>
      </w:pPr>
    </w:p>
    <w:p w:rsidR="006C1A7E" w:rsidRPr="00FF264D" w:rsidRDefault="006C1A7E" w:rsidP="00A007E6">
      <w:pPr>
        <w:spacing w:line="240" w:lineRule="auto"/>
        <w:ind w:left="1701"/>
        <w:rPr>
          <w:rFonts w:ascii="Arial" w:hAnsi="Arial" w:cs="Arial"/>
        </w:rPr>
      </w:pPr>
      <w:r w:rsidRPr="00FF264D">
        <w:rPr>
          <w:rFonts w:ascii="Arial" w:hAnsi="Arial" w:cs="Arial"/>
        </w:rPr>
        <w:t>Kontakt:</w:t>
      </w:r>
    </w:p>
    <w:p w:rsidR="006C1A7E" w:rsidRPr="00FF264D" w:rsidRDefault="00477859" w:rsidP="00A007E6">
      <w:pPr>
        <w:spacing w:line="240" w:lineRule="auto"/>
        <w:ind w:left="1701"/>
        <w:rPr>
          <w:rFonts w:ascii="Arial" w:hAnsi="Arial" w:cs="Arial"/>
        </w:rPr>
      </w:pPr>
      <w:r w:rsidRPr="00FF264D">
        <w:rPr>
          <w:rFonts w:ascii="Arial" w:hAnsi="Arial" w:cs="Arial"/>
        </w:rPr>
        <w:t>Melissa Bangert</w:t>
      </w:r>
    </w:p>
    <w:p w:rsidR="006C1A7E" w:rsidRPr="00FF264D" w:rsidRDefault="006C1A7E" w:rsidP="00A007E6">
      <w:pPr>
        <w:spacing w:line="240" w:lineRule="auto"/>
        <w:ind w:left="1701"/>
        <w:rPr>
          <w:rFonts w:ascii="Arial" w:hAnsi="Arial" w:cs="Arial"/>
        </w:rPr>
      </w:pPr>
      <w:r w:rsidRPr="00FF264D">
        <w:rPr>
          <w:rFonts w:ascii="Arial" w:hAnsi="Arial" w:cs="Arial"/>
        </w:rPr>
        <w:t>MWS Projektentwicklungsgesellschaft mbH</w:t>
      </w:r>
    </w:p>
    <w:p w:rsidR="006C1A7E" w:rsidRPr="00FF264D" w:rsidRDefault="006C1A7E" w:rsidP="00A007E6">
      <w:pPr>
        <w:spacing w:line="240" w:lineRule="auto"/>
        <w:ind w:left="1701"/>
        <w:rPr>
          <w:rFonts w:ascii="Arial" w:hAnsi="Arial" w:cs="Arial"/>
        </w:rPr>
      </w:pPr>
      <w:proofErr w:type="spellStart"/>
      <w:r w:rsidRPr="00FF264D">
        <w:rPr>
          <w:rFonts w:ascii="Arial" w:hAnsi="Arial" w:cs="Arial"/>
        </w:rPr>
        <w:t>Leoniweg</w:t>
      </w:r>
      <w:proofErr w:type="spellEnd"/>
      <w:r w:rsidRPr="00FF264D">
        <w:rPr>
          <w:rFonts w:ascii="Arial" w:hAnsi="Arial" w:cs="Arial"/>
        </w:rPr>
        <w:t xml:space="preserve"> 2 | 68167 Mannheim</w:t>
      </w:r>
    </w:p>
    <w:p w:rsidR="006C1A7E" w:rsidRPr="00FF264D" w:rsidRDefault="006C1A7E" w:rsidP="00A007E6">
      <w:pPr>
        <w:spacing w:line="240" w:lineRule="auto"/>
        <w:ind w:left="1701"/>
        <w:rPr>
          <w:rFonts w:ascii="Arial" w:hAnsi="Arial" w:cs="Arial"/>
        </w:rPr>
      </w:pPr>
      <w:r w:rsidRPr="00FF264D">
        <w:rPr>
          <w:rFonts w:ascii="Arial" w:hAnsi="Arial" w:cs="Arial"/>
        </w:rPr>
        <w:t>Tel.: 0621 3096-90</w:t>
      </w:r>
      <w:r w:rsidR="00477859" w:rsidRPr="00FF264D">
        <w:rPr>
          <w:rFonts w:ascii="Arial" w:hAnsi="Arial" w:cs="Arial"/>
        </w:rPr>
        <w:t>3</w:t>
      </w:r>
    </w:p>
    <w:p w:rsidR="008D66BC" w:rsidRPr="00FF264D" w:rsidRDefault="00395D56" w:rsidP="00A007E6">
      <w:pPr>
        <w:spacing w:line="240" w:lineRule="auto"/>
        <w:ind w:left="1701"/>
        <w:rPr>
          <w:rFonts w:ascii="Arial" w:hAnsi="Arial" w:cs="Arial"/>
        </w:rPr>
      </w:pPr>
      <w:hyperlink r:id="rId8" w:history="1">
        <w:r w:rsidR="008D66BC" w:rsidRPr="00FF264D">
          <w:rPr>
            <w:rStyle w:val="Hyperlink"/>
            <w:rFonts w:ascii="Arial" w:hAnsi="Arial" w:cs="Arial"/>
            <w:color w:val="auto"/>
            <w:u w:val="none"/>
          </w:rPr>
          <w:t>melissa.bangert@mwsp-mannheim.de</w:t>
        </w:r>
      </w:hyperlink>
    </w:p>
    <w:sectPr w:rsidR="008D66BC" w:rsidRPr="00FF264D" w:rsidSect="00C10C43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F4" w:rsidRDefault="00BE3EF4" w:rsidP="00C10C43">
      <w:pPr>
        <w:spacing w:after="0" w:line="240" w:lineRule="auto"/>
      </w:pPr>
      <w:r>
        <w:separator/>
      </w:r>
    </w:p>
  </w:endnote>
  <w:endnote w:type="continuationSeparator" w:id="0">
    <w:p w:rsidR="00BE3EF4" w:rsidRDefault="00BE3EF4" w:rsidP="00C1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F4" w:rsidRDefault="00BE3EF4" w:rsidP="00C10C43">
      <w:pPr>
        <w:spacing w:after="0" w:line="240" w:lineRule="auto"/>
      </w:pPr>
      <w:r>
        <w:separator/>
      </w:r>
    </w:p>
  </w:footnote>
  <w:footnote w:type="continuationSeparator" w:id="0">
    <w:p w:rsidR="00BE3EF4" w:rsidRDefault="00BE3EF4" w:rsidP="00C1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43" w:rsidRDefault="00C10C43" w:rsidP="00C10C4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43" w:rsidRDefault="006C3893" w:rsidP="00C10C43">
    <w:pPr>
      <w:pStyle w:val="Kopfzeile"/>
      <w:jc w:val="right"/>
    </w:pPr>
    <w:r>
      <w:tab/>
    </w:r>
    <w:r>
      <w:tab/>
    </w:r>
    <w:r w:rsidR="00A97C7D">
      <w:t xml:space="preserve"> </w:t>
    </w:r>
    <w:r w:rsidR="00477859" w:rsidRPr="007900B2">
      <w:rPr>
        <w:rFonts w:cs="Arial"/>
        <w:noProof/>
        <w:lang w:eastAsia="de-DE"/>
      </w:rPr>
      <w:drawing>
        <wp:inline distT="0" distB="0" distL="0" distR="0" wp14:anchorId="32D13D1F" wp14:editId="20229BBD">
          <wp:extent cx="1800000" cy="21534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1. Verwaltung\08. Logos\01. MWSP\Logo MWSP (mit Unterzeil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484" b="7571"/>
                  <a:stretch/>
                </pic:blipFill>
                <pic:spPr bwMode="auto">
                  <a:xfrm>
                    <a:off x="0" y="0"/>
                    <a:ext cx="1800000" cy="2153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0162">
      <w:t xml:space="preserve"> </w:t>
    </w:r>
    <w:r>
      <w:t xml:space="preserve"> </w:t>
    </w:r>
  </w:p>
  <w:p w:rsidR="00C10C43" w:rsidRDefault="00C10C43" w:rsidP="00C10C4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4"/>
    <w:rsid w:val="00013C15"/>
    <w:rsid w:val="0006051F"/>
    <w:rsid w:val="00075B00"/>
    <w:rsid w:val="000A389E"/>
    <w:rsid w:val="001A35B7"/>
    <w:rsid w:val="001B5C4F"/>
    <w:rsid w:val="001C6097"/>
    <w:rsid w:val="001F3138"/>
    <w:rsid w:val="00241AF6"/>
    <w:rsid w:val="0025687D"/>
    <w:rsid w:val="0025774F"/>
    <w:rsid w:val="00283C8E"/>
    <w:rsid w:val="002C3248"/>
    <w:rsid w:val="00335AE2"/>
    <w:rsid w:val="00346F7B"/>
    <w:rsid w:val="003749A0"/>
    <w:rsid w:val="00391E74"/>
    <w:rsid w:val="00395D56"/>
    <w:rsid w:val="003B388B"/>
    <w:rsid w:val="00404117"/>
    <w:rsid w:val="00477859"/>
    <w:rsid w:val="00482DF3"/>
    <w:rsid w:val="004B1603"/>
    <w:rsid w:val="004B55EF"/>
    <w:rsid w:val="004E0232"/>
    <w:rsid w:val="004E67AE"/>
    <w:rsid w:val="004E7D3F"/>
    <w:rsid w:val="004F4B7E"/>
    <w:rsid w:val="005316AB"/>
    <w:rsid w:val="00540958"/>
    <w:rsid w:val="00542149"/>
    <w:rsid w:val="005B6022"/>
    <w:rsid w:val="005B6EF1"/>
    <w:rsid w:val="006256AF"/>
    <w:rsid w:val="0064433C"/>
    <w:rsid w:val="006548AE"/>
    <w:rsid w:val="00664A86"/>
    <w:rsid w:val="006831F5"/>
    <w:rsid w:val="0069014B"/>
    <w:rsid w:val="0069404A"/>
    <w:rsid w:val="00695F16"/>
    <w:rsid w:val="006C1A7E"/>
    <w:rsid w:val="006C3893"/>
    <w:rsid w:val="00704608"/>
    <w:rsid w:val="0070557C"/>
    <w:rsid w:val="00705DDB"/>
    <w:rsid w:val="007200B4"/>
    <w:rsid w:val="007219A0"/>
    <w:rsid w:val="008060B8"/>
    <w:rsid w:val="00825B3F"/>
    <w:rsid w:val="008415EF"/>
    <w:rsid w:val="00890C74"/>
    <w:rsid w:val="008B267D"/>
    <w:rsid w:val="008B5B81"/>
    <w:rsid w:val="008D66BC"/>
    <w:rsid w:val="00907B54"/>
    <w:rsid w:val="00931ADE"/>
    <w:rsid w:val="00944F2D"/>
    <w:rsid w:val="00957A1A"/>
    <w:rsid w:val="00967F77"/>
    <w:rsid w:val="009701BC"/>
    <w:rsid w:val="009A3EA1"/>
    <w:rsid w:val="009C3478"/>
    <w:rsid w:val="009C7674"/>
    <w:rsid w:val="00A007E6"/>
    <w:rsid w:val="00A327A9"/>
    <w:rsid w:val="00A47355"/>
    <w:rsid w:val="00A53164"/>
    <w:rsid w:val="00A572EF"/>
    <w:rsid w:val="00A97C7D"/>
    <w:rsid w:val="00AD6E11"/>
    <w:rsid w:val="00B349EA"/>
    <w:rsid w:val="00B83EF6"/>
    <w:rsid w:val="00BC7C92"/>
    <w:rsid w:val="00BE3EF4"/>
    <w:rsid w:val="00BE42D7"/>
    <w:rsid w:val="00C07726"/>
    <w:rsid w:val="00C10C43"/>
    <w:rsid w:val="00C11FD2"/>
    <w:rsid w:val="00C1604B"/>
    <w:rsid w:val="00C305F0"/>
    <w:rsid w:val="00C44751"/>
    <w:rsid w:val="00C53632"/>
    <w:rsid w:val="00C73512"/>
    <w:rsid w:val="00C73EFB"/>
    <w:rsid w:val="00C923F3"/>
    <w:rsid w:val="00CC1528"/>
    <w:rsid w:val="00CD097B"/>
    <w:rsid w:val="00D044C3"/>
    <w:rsid w:val="00D34E76"/>
    <w:rsid w:val="00D4120F"/>
    <w:rsid w:val="00D571E3"/>
    <w:rsid w:val="00DA6126"/>
    <w:rsid w:val="00DB2748"/>
    <w:rsid w:val="00DB7421"/>
    <w:rsid w:val="00DC0F4C"/>
    <w:rsid w:val="00E464EF"/>
    <w:rsid w:val="00E54345"/>
    <w:rsid w:val="00E7225F"/>
    <w:rsid w:val="00E73228"/>
    <w:rsid w:val="00E86C0C"/>
    <w:rsid w:val="00EE0162"/>
    <w:rsid w:val="00EF581F"/>
    <w:rsid w:val="00F035C9"/>
    <w:rsid w:val="00F0438C"/>
    <w:rsid w:val="00F239BD"/>
    <w:rsid w:val="00F509C3"/>
    <w:rsid w:val="00F547DA"/>
    <w:rsid w:val="00F95427"/>
    <w:rsid w:val="00FA5B1D"/>
    <w:rsid w:val="00FC385D"/>
    <w:rsid w:val="00FD702A"/>
    <w:rsid w:val="00FF0527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404F876-A773-4ACB-A492-1A4E56F4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C43"/>
  </w:style>
  <w:style w:type="paragraph" w:styleId="Fuzeile">
    <w:name w:val="footer"/>
    <w:basedOn w:val="Standard"/>
    <w:link w:val="FuzeileZchn"/>
    <w:uiPriority w:val="99"/>
    <w:unhideWhenUsed/>
    <w:rsid w:val="00C1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C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A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6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bangert@mwsp-mann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1592-37E4-4B79-B27C-1813DC4F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GBG - Mannheimer Wohnungsbaugesellschaft mbH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Todaro, Laura</dc:creator>
  <cp:keywords/>
  <dc:description/>
  <cp:lastModifiedBy>Bangert, Melissa</cp:lastModifiedBy>
  <cp:revision>25</cp:revision>
  <cp:lastPrinted>2020-10-20T14:19:00Z</cp:lastPrinted>
  <dcterms:created xsi:type="dcterms:W3CDTF">2020-07-17T11:56:00Z</dcterms:created>
  <dcterms:modified xsi:type="dcterms:W3CDTF">2020-10-21T10:41:00Z</dcterms:modified>
</cp:coreProperties>
</file>